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仿宋简体" w:eastAsia="方正仿宋简体"/>
          <w:sz w:val="32"/>
          <w:szCs w:val="32"/>
        </w:rPr>
        <w:pict>
          <v:shape id="_x0000_s2050" o:spid="_x0000_s2050" o:spt="3" type="#_x0000_t3" style="position:absolute;left:0pt;margin-left:110.25pt;margin-top:43.5pt;height:67.55pt;width:208.55pt;z-index:25165824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汇总年度各项到位农业资金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 w:leftChars="0" w:right="0" w:rightChars="0" w:firstLine="0" w:firstLineChars="0"/>
                    <w:jc w:val="both"/>
                    <w:textAlignment w:val="auto"/>
                    <w:outlineLvl w:val="9"/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 w:leftChars="0" w:right="0" w:rightChars="0" w:firstLine="0" w:firstLineChars="0"/>
                    <w:jc w:val="both"/>
                    <w:textAlignment w:val="auto"/>
                    <w:outlineLvl w:val="9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也资金业资金</w:t>
                  </w:r>
                </w:p>
              </w:txbxContent>
            </v:textbox>
          </v:shape>
        </w:pict>
      </w:r>
      <w:r>
        <w:rPr>
          <w:rFonts w:hint="eastAsia" w:ascii="方正小标宋简体" w:eastAsia="方正小标宋简体"/>
          <w:sz w:val="44"/>
          <w:szCs w:val="44"/>
        </w:rPr>
        <w:t>农村集体财务审计监督流程图</w: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　　</w:t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0" o:spid="_x0000_s2070" o:spt="67" type="#_x0000_t67" style="position:absolute;left:0pt;margin-left:206.3pt;margin-top:21.75pt;height:31.5pt;width:7.15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/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1" o:spid="_x0000_s2051" o:spt="3" type="#_x0000_t3" style="position:absolute;left:0pt;margin-left:110.25pt;margin-top:22.8pt;height:54pt;width:203.2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方正仿宋简体" w:hAnsi="方正仿宋简体" w:eastAsia="方正仿宋简体" w:cs="方正仿宋简体"/>
                      <w:b w:val="0"/>
                      <w:bCs w:val="0"/>
                      <w:sz w:val="28"/>
                      <w:szCs w:val="28"/>
                      <w:lang w:val="en-US" w:eastAsia="zh-CN"/>
                    </w:rPr>
                    <w:t>成立监督管理小组</w:t>
                  </w:r>
                </w:p>
              </w:txbxContent>
            </v:textbox>
          </v:shape>
        </w:pict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1" o:spid="_x0000_s2071" o:spt="67" type="#_x0000_t67" style="position:absolute;left:0pt;margin-left:206.3pt;margin-top:14.4pt;height:30.75pt;width:7.1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/>
              </w:txbxContent>
            </v:textbox>
          </v:shape>
        </w:pic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2" o:spid="_x0000_s2052" o:spt="3" type="#_x0000_t3" style="position:absolute;left:0pt;margin-left:110.25pt;margin-top:13.95pt;height:70.3pt;width:203.25pt;z-index:2516602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方正仿宋简体" w:hAnsi="方正仿宋简体" w:eastAsia="方正仿宋简体" w:cs="方正仿宋简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方正仿宋简体" w:hAnsi="方正仿宋简体" w:eastAsia="方正仿宋简体" w:cs="方正仿宋简体"/>
                      <w:sz w:val="28"/>
                      <w:szCs w:val="28"/>
                      <w:lang w:eastAsia="zh-CN"/>
                    </w:rPr>
                    <w:t>监督小组对涉及农业资金的部门下达监督审计通知单</w:t>
                  </w:r>
                </w:p>
              </w:txbxContent>
            </v:textbox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2" o:spid="_x0000_s2072" o:spt="67" type="#_x0000_t67" style="position:absolute;left:0pt;margin-left:206.3pt;margin-top:19.9pt;height:31.5pt;width:7.1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3" o:spid="_x0000_s2053" o:spt="3" type="#_x0000_t3" style="position:absolute;left:0pt;margin-left:102.4pt;margin-top:8.85pt;height:69.35pt;width:203.25pt;z-index:25166131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开展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监督工作</w:t>
                  </w:r>
                </w:p>
                <w:p/>
              </w:txbxContent>
            </v:textbox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</w:p>
    <w:p>
      <w:pPr>
        <w:tabs>
          <w:tab w:val="left" w:pos="504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68" o:spid="_x0000_s2068" o:spt="67" type="#_x0000_t67" style="position:absolute;left:0pt;margin-left:207.1pt;margin-top:3.95pt;height:53.25pt;width:7.1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/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5" o:spid="_x0000_s2055" o:spt="3" type="#_x0000_t3" style="position:absolute;left:0pt;flip:y;margin-left:106.5pt;margin-top:27.65pt;height:57.75pt;width:199.1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val="en-US" w:eastAsia="zh-CN"/>
                    </w:rPr>
                    <w:t>监督小组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出具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监督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报告</w:t>
                  </w:r>
                </w:p>
                <w:p/>
              </w:txbxContent>
            </v:textbox>
          </v:shape>
        </w:pic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6" o:spid="_x0000_s2056" o:spt="3" type="#_x0000_t3" style="position:absolute;left:0pt;margin-left:86.65pt;margin-top:88.2pt;height:91.85pt;width:234.35pt;z-index:25166438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涉及的单位对监督小组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发现的问题督促整改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，并上报场主要领导</w:t>
                  </w:r>
                </w:p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pict>
          <v:shape id="_x0000_s2069" o:spid="_x0000_s2069" o:spt="67" type="#_x0000_t67" style="position:absolute;left:0pt;margin-left:199.15pt;margin-top:46.2pt;height:42pt;width:7.1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/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0676"/>
    <w:rsid w:val="000A2B93"/>
    <w:rsid w:val="0018716D"/>
    <w:rsid w:val="002846A7"/>
    <w:rsid w:val="00307DC3"/>
    <w:rsid w:val="00330CDD"/>
    <w:rsid w:val="00363725"/>
    <w:rsid w:val="003A028C"/>
    <w:rsid w:val="004E5B49"/>
    <w:rsid w:val="005B7E05"/>
    <w:rsid w:val="00B50893"/>
    <w:rsid w:val="00B63066"/>
    <w:rsid w:val="00BB35D0"/>
    <w:rsid w:val="00C10676"/>
    <w:rsid w:val="00C33C75"/>
    <w:rsid w:val="00C96B5A"/>
    <w:rsid w:val="00CC2558"/>
    <w:rsid w:val="00DB1809"/>
    <w:rsid w:val="00E207D6"/>
    <w:rsid w:val="00ED383B"/>
    <w:rsid w:val="00EE4C2A"/>
    <w:rsid w:val="0468406C"/>
    <w:rsid w:val="382A0A6D"/>
    <w:rsid w:val="39863D18"/>
    <w:rsid w:val="51260213"/>
    <w:rsid w:val="6C3D46B9"/>
    <w:rsid w:val="7D91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70"/>
    <customShpInfo spid="_x0000_s2051"/>
    <customShpInfo spid="_x0000_s2071"/>
    <customShpInfo spid="_x0000_s2052"/>
    <customShpInfo spid="_x0000_s2072"/>
    <customShpInfo spid="_x0000_s2053"/>
    <customShpInfo spid="_x0000_s2068"/>
    <customShpInfo spid="_x0000_s2055"/>
    <customShpInfo spid="_x0000_s2056"/>
    <customShpInfo spid="_x0000_s2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0</TotalTime>
  <ScaleCrop>false</ScaleCrop>
  <LinksUpToDate>false</LinksUpToDate>
  <CharactersWithSpaces>52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2021-01-18T05:01:00Z</dcterms:created>
  <dc:creator>殷玉娟</dc:creator>
  <cp:lastModifiedBy>成金美</cp:lastModifiedBy>
  <cp:lastPrinted>2021-03-03T03:28:15Z</cp:lastPrinted>
  <dcterms:modified xsi:type="dcterms:W3CDTF">2021-03-03T03:28:19Z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363007831_btnclosed</vt:lpwstr>
  </property>
  <property fmtid="{D5CDD505-2E9C-101B-9397-08002B2CF9AE}" pid="3" name="KSOProductBuildVer">
    <vt:lpwstr>2052-11.1.0.9929</vt:lpwstr>
  </property>
</Properties>
</file>